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F82" w:rsidRPr="003C5F82" w:rsidRDefault="003C5F82" w:rsidP="003C5F82">
      <w:pPr>
        <w:shd w:val="clear" w:color="auto" w:fill="FFFFFF"/>
        <w:spacing w:before="100" w:beforeAutospacing="1" w:after="100" w:afterAutospacing="1" w:line="630" w:lineRule="atLeast"/>
        <w:outlineLvl w:val="1"/>
        <w:rPr>
          <w:rFonts w:ascii="Arial" w:eastAsia="Times New Roman" w:hAnsi="Arial" w:cs="Arial"/>
          <w:sz w:val="36"/>
          <w:szCs w:val="36"/>
          <w:lang w:eastAsia="cs-CZ"/>
        </w:rPr>
      </w:pPr>
      <w:r>
        <w:rPr>
          <w:rFonts w:ascii="Arial" w:eastAsia="Times New Roman" w:hAnsi="Arial" w:cs="Arial"/>
          <w:sz w:val="36"/>
          <w:szCs w:val="36"/>
          <w:lang w:eastAsia="cs-CZ"/>
        </w:rPr>
        <w:t xml:space="preserve">D10 </w:t>
      </w:r>
      <w:proofErr w:type="spellStart"/>
      <w:r>
        <w:rPr>
          <w:rFonts w:ascii="Arial" w:eastAsia="Times New Roman" w:hAnsi="Arial" w:cs="Arial"/>
          <w:sz w:val="36"/>
          <w:szCs w:val="36"/>
          <w:lang w:eastAsia="cs-CZ"/>
        </w:rPr>
        <w:t>dielenský</w:t>
      </w:r>
      <w:proofErr w:type="spellEnd"/>
      <w:r>
        <w:rPr>
          <w:rFonts w:ascii="Arial" w:eastAsia="Times New Roman" w:hAnsi="Arial" w:cs="Arial"/>
          <w:sz w:val="36"/>
          <w:szCs w:val="36"/>
          <w:lang w:eastAsia="cs-CZ"/>
        </w:rPr>
        <w:t xml:space="preserve"> stol s </w:t>
      </w:r>
      <w:proofErr w:type="spellStart"/>
      <w:r>
        <w:rPr>
          <w:rFonts w:ascii="Arial" w:eastAsia="Times New Roman" w:hAnsi="Arial" w:cs="Arial"/>
          <w:sz w:val="36"/>
          <w:szCs w:val="36"/>
          <w:lang w:eastAsia="cs-CZ"/>
        </w:rPr>
        <w:t>drevenou</w:t>
      </w:r>
      <w:proofErr w:type="spellEnd"/>
      <w:r>
        <w:rPr>
          <w:rFonts w:ascii="Arial" w:eastAsia="Times New Roman" w:hAnsi="Arial" w:cs="Arial"/>
          <w:sz w:val="36"/>
          <w:szCs w:val="36"/>
          <w:lang w:eastAsia="cs-CZ"/>
        </w:rPr>
        <w:t xml:space="preserve"> pracovnou </w:t>
      </w:r>
      <w:proofErr w:type="spellStart"/>
      <w:r>
        <w:rPr>
          <w:rFonts w:ascii="Arial" w:eastAsia="Times New Roman" w:hAnsi="Arial" w:cs="Arial"/>
          <w:sz w:val="36"/>
          <w:szCs w:val="36"/>
          <w:lang w:eastAsia="cs-CZ"/>
        </w:rPr>
        <w:t>doskou</w:t>
      </w:r>
      <w:proofErr w:type="spellEnd"/>
      <w:r>
        <w:rPr>
          <w:rFonts w:ascii="Arial" w:eastAsia="Times New Roman" w:hAnsi="Arial" w:cs="Arial"/>
          <w:sz w:val="36"/>
          <w:szCs w:val="36"/>
          <w:lang w:eastAsia="cs-CZ"/>
        </w:rPr>
        <w:t xml:space="preserve"> na kolieskach</w:t>
      </w:r>
      <w:bookmarkStart w:id="0" w:name="_GoBack"/>
      <w:bookmarkEnd w:id="0"/>
    </w:p>
    <w:p w:rsidR="003C5F82" w:rsidRPr="003C5F82" w:rsidRDefault="003C5F82" w:rsidP="003C5F82">
      <w:pPr>
        <w:shd w:val="clear" w:color="auto" w:fill="FFFFFF"/>
        <w:spacing w:after="45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3C5F82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Pracovní deska stolů je vyrobena z masívní spárovky z tvrdého dřeva o tloušťce 40 mm. Vyšší váha desky spolu s pevným a stabilním podnožím zaručuje velmi dobrou stabilitu stolu, která vyhovuje i těm nejnáročnějším druhům práce. Nohy stolů jsou svařeny z ocelových profilů tloušťky 2 mm a lakovány práškovaným lakem šedé barvy. Podnoží lze volit ze dvou druhů, klasické pevné, nebo výškově stavitelné. Při použití pevného podnoží je celková výška stolu 840 mm, s použitím stavitelného podnoží lze pak výšku nastavit až na 1000 mm v krocích po 50 mm. Vybírat můžete ze tří rozměrů pracovních desek.</w:t>
      </w:r>
    </w:p>
    <w:p w:rsidR="003C5F82" w:rsidRPr="003C5F82" w:rsidRDefault="003C5F82" w:rsidP="003C5F82">
      <w:pPr>
        <w:shd w:val="clear" w:color="auto" w:fill="FFFFFF"/>
        <w:spacing w:after="45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3C5F82">
        <w:rPr>
          <w:rFonts w:ascii="Arial" w:eastAsia="Times New Roman" w:hAnsi="Arial" w:cs="Arial"/>
          <w:color w:val="090F18"/>
          <w:sz w:val="24"/>
          <w:szCs w:val="24"/>
          <w:lang w:eastAsia="cs-CZ"/>
        </w:rPr>
        <w:t xml:space="preserve">Kontejnery jsou přímo šroubovány na spodní část pracovní desky. Kontejnery jsou vyrobeny z ocelového plechu a disponují zásuvkami s nosností 40 kg, které jsou usazeny v kvalitních pojezdech na kuličkových ložiscích s 90% výsuvem. Každá zásuvka kontejneru vybavena kovovými děliči pro rozložení úložného prostoru. Zásuvky jsou uzamykatelné centrálním zámkem, dodáváno se 2 klíči. Povrchová úprava práškovaným lakem - rám šedé barvy, zásuvky modré </w:t>
      </w:r>
      <w:proofErr w:type="spellStart"/>
      <w:r w:rsidRPr="003C5F82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barv</w:t>
      </w:r>
      <w:proofErr w:type="spellEnd"/>
    </w:p>
    <w:p w:rsidR="00AA4FAD" w:rsidRDefault="003C5F82">
      <w:r>
        <w:rPr>
          <w:noProof/>
          <w:lang w:eastAsia="cs-CZ"/>
        </w:rPr>
        <w:drawing>
          <wp:inline distT="0" distB="0" distL="0" distR="0" wp14:anchorId="5DC1229C" wp14:editId="10FD0652">
            <wp:extent cx="4229100" cy="2962275"/>
            <wp:effectExtent l="0" t="0" r="0" b="9525"/>
            <wp:docPr id="2" name="obrázek 2" descr="Pojízdný pracovní stůl do dílny WL, buková spárovka, kovové nohy s kolečky, 1700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jízdný pracovní stůl do dílny WL, buková spárovka, kovové nohy s kolečky, 1700 m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670" cy="296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3C5F82"/>
    <w:rsid w:val="00A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2022-05-18T12:09:00Z</dcterms:created>
  <dcterms:modified xsi:type="dcterms:W3CDTF">2022-05-18T12:11:00Z</dcterms:modified>
</cp:coreProperties>
</file>